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AF" w:rsidRDefault="00C538AF">
      <w:pPr>
        <w:pStyle w:val="Tes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7.25pt">
            <v:imagedata r:id="rId7" o:title="logo_Firenze"/>
          </v:shape>
        </w:pict>
      </w:r>
    </w:p>
    <w:p w:rsidR="00C538AF" w:rsidRDefault="00C538AF">
      <w:pPr>
        <w:pStyle w:val="Testo"/>
      </w:pPr>
    </w:p>
    <w:p w:rsidR="00C538AF" w:rsidRDefault="00C538AF">
      <w:pPr>
        <w:pStyle w:val="Testo"/>
      </w:pPr>
    </w:p>
    <w:p w:rsidR="00C538AF" w:rsidRDefault="00C538AF">
      <w:pPr>
        <w:pStyle w:val="Testo"/>
        <w:jc w:val="center"/>
      </w:pPr>
      <w:r>
        <w:t>PROVVEDIMENTO DIRIGENZIALE</w:t>
      </w:r>
    </w:p>
    <w:p w:rsidR="00C538AF" w:rsidRDefault="00C538AF">
      <w:pPr>
        <w:pStyle w:val="Testo"/>
      </w:pPr>
    </w:p>
    <w:p w:rsidR="00C538AF" w:rsidRDefault="00C538AF">
      <w:pPr>
        <w:pStyle w:val="Testo"/>
      </w:pPr>
    </w:p>
    <w:tbl>
      <w:tblPr>
        <w:tblW w:w="4050" w:type="pc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2"/>
      </w:tblGrid>
      <w:tr w:rsidR="00C538AF">
        <w:tblPrEx>
          <w:tblCellMar>
            <w:top w:w="0" w:type="dxa"/>
            <w:bottom w:w="0" w:type="dxa"/>
          </w:tblCellMar>
        </w:tblPrEx>
        <w:trPr>
          <w:cantSplit/>
        </w:trPr>
        <w:tc>
          <w:tcPr>
            <w:tcW w:w="5000" w:type="pct"/>
            <w:tcBorders>
              <w:top w:val="single" w:sz="12" w:space="0" w:color="auto"/>
              <w:left w:val="single" w:sz="12" w:space="0" w:color="auto"/>
              <w:bottom w:val="nil"/>
              <w:right w:val="single" w:sz="12" w:space="0" w:color="auto"/>
            </w:tcBorders>
          </w:tcPr>
          <w:p w:rsidR="00C538AF" w:rsidRPr="00C538AF" w:rsidRDefault="00C538AF" w:rsidP="00C538AF">
            <w:pPr>
              <w:pStyle w:val="Testo"/>
              <w:ind w:left="-70"/>
              <w:rPr>
                <w:bCs/>
              </w:rPr>
            </w:pPr>
            <w:r>
              <w:rPr>
                <w:b w:val="0"/>
                <w:bCs/>
              </w:rPr>
              <w:t xml:space="preserve"> Numero: </w:t>
            </w:r>
            <w:bookmarkStart w:id="0" w:name="RegistroCronologico"/>
            <w:bookmarkEnd w:id="0"/>
            <w:r>
              <w:rPr>
                <w:bCs/>
              </w:rPr>
              <w:t>2017/DD/04766</w:t>
            </w:r>
          </w:p>
        </w:tc>
      </w:tr>
      <w:tr w:rsidR="00C538AF">
        <w:tblPrEx>
          <w:tblCellMar>
            <w:top w:w="0" w:type="dxa"/>
            <w:bottom w:w="0" w:type="dxa"/>
          </w:tblCellMar>
        </w:tblPrEx>
        <w:trPr>
          <w:cantSplit/>
        </w:trPr>
        <w:tc>
          <w:tcPr>
            <w:tcW w:w="5000" w:type="pct"/>
            <w:tcBorders>
              <w:top w:val="nil"/>
              <w:left w:val="single" w:sz="12" w:space="0" w:color="auto"/>
              <w:bottom w:val="nil"/>
              <w:right w:val="single" w:sz="12" w:space="0" w:color="auto"/>
            </w:tcBorders>
          </w:tcPr>
          <w:p w:rsidR="00C538AF" w:rsidRPr="00C538AF" w:rsidRDefault="00C538AF" w:rsidP="00C538AF">
            <w:pPr>
              <w:pStyle w:val="Testo"/>
              <w:ind w:left="-70"/>
              <w:rPr>
                <w:bCs/>
              </w:rPr>
            </w:pPr>
            <w:r>
              <w:rPr>
                <w:b w:val="0"/>
                <w:bCs/>
              </w:rPr>
              <w:t xml:space="preserve"> Del: </w:t>
            </w:r>
            <w:bookmarkStart w:id="1" w:name="DataFirmaPropD"/>
            <w:bookmarkEnd w:id="1"/>
            <w:r>
              <w:rPr>
                <w:bCs/>
              </w:rPr>
              <w:t>10/07/2017</w:t>
            </w:r>
          </w:p>
        </w:tc>
      </w:tr>
      <w:tr w:rsidR="00C538AF">
        <w:tblPrEx>
          <w:tblCellMar>
            <w:top w:w="0" w:type="dxa"/>
            <w:bottom w:w="0" w:type="dxa"/>
          </w:tblCellMar>
        </w:tblPrEx>
        <w:tc>
          <w:tcPr>
            <w:tcW w:w="5000" w:type="pct"/>
            <w:tcBorders>
              <w:top w:val="nil"/>
              <w:left w:val="single" w:sz="12" w:space="0" w:color="auto"/>
              <w:bottom w:val="nil"/>
              <w:right w:val="single" w:sz="12" w:space="0" w:color="auto"/>
            </w:tcBorders>
          </w:tcPr>
          <w:p w:rsidR="00C538AF" w:rsidRPr="00C538AF" w:rsidRDefault="00C538AF" w:rsidP="00C538AF">
            <w:pPr>
              <w:pStyle w:val="Testo"/>
              <w:ind w:left="-70"/>
              <w:rPr>
                <w:bCs/>
              </w:rPr>
            </w:pPr>
            <w:r>
              <w:rPr>
                <w:b w:val="0"/>
                <w:bCs/>
              </w:rPr>
              <w:t xml:space="preserve"> Esecutivo da: </w:t>
            </w:r>
            <w:bookmarkStart w:id="2" w:name="DataEsecutivita"/>
            <w:bookmarkEnd w:id="2"/>
            <w:r>
              <w:rPr>
                <w:bCs/>
              </w:rPr>
              <w:t>10/07/2017</w:t>
            </w:r>
          </w:p>
        </w:tc>
      </w:tr>
      <w:tr w:rsidR="00C538AF">
        <w:tblPrEx>
          <w:tblCellMar>
            <w:top w:w="0" w:type="dxa"/>
            <w:bottom w:w="0" w:type="dxa"/>
          </w:tblCellMar>
        </w:tblPrEx>
        <w:tc>
          <w:tcPr>
            <w:tcW w:w="5000" w:type="pct"/>
            <w:tcBorders>
              <w:top w:val="nil"/>
              <w:left w:val="single" w:sz="12" w:space="0" w:color="auto"/>
              <w:bottom w:val="single" w:sz="12" w:space="0" w:color="auto"/>
              <w:right w:val="single" w:sz="12" w:space="0" w:color="auto"/>
            </w:tcBorders>
          </w:tcPr>
          <w:p w:rsidR="00C538AF" w:rsidRPr="00C538AF" w:rsidRDefault="00C538AF" w:rsidP="00C538AF">
            <w:pPr>
              <w:pStyle w:val="Testo"/>
              <w:ind w:left="-70"/>
              <w:rPr>
                <w:bCs/>
              </w:rPr>
            </w:pPr>
            <w:r>
              <w:rPr>
                <w:b w:val="0"/>
                <w:bCs/>
              </w:rPr>
              <w:t xml:space="preserve"> Proponente: </w:t>
            </w:r>
            <w:bookmarkStart w:id="3" w:name="Proponente"/>
            <w:bookmarkEnd w:id="3"/>
            <w:r>
              <w:rPr>
                <w:bCs/>
              </w:rPr>
              <w:t>Direzione Ufficio del Sindaco,Servizio Quartieri</w:t>
            </w:r>
          </w:p>
        </w:tc>
      </w:tr>
    </w:tbl>
    <w:p w:rsidR="00C538AF" w:rsidRDefault="00C538AF">
      <w:pPr>
        <w:pStyle w:val="Testo"/>
      </w:pPr>
    </w:p>
    <w:p w:rsidR="00C538AF" w:rsidRDefault="00C538AF">
      <w:pPr>
        <w:pStyle w:val="Testo"/>
      </w:pPr>
    </w:p>
    <w:p w:rsidR="00C538AF" w:rsidRDefault="00C538AF">
      <w:pPr>
        <w:pStyle w:val="Testo"/>
      </w:pPr>
    </w:p>
    <w:p w:rsidR="00C538AF" w:rsidRDefault="00C538AF">
      <w:pPr>
        <w:pStyle w:val="Testo"/>
      </w:pPr>
      <w:r>
        <w:t xml:space="preserve">OGGETTO: </w:t>
      </w:r>
    </w:p>
    <w:p w:rsidR="00C538AF" w:rsidRPr="00C538AF" w:rsidRDefault="00C538AF" w:rsidP="00C538AF">
      <w:pPr>
        <w:pStyle w:val="Testo"/>
        <w:rPr>
          <w:b w:val="0"/>
        </w:rPr>
      </w:pPr>
      <w:bookmarkStart w:id="4" w:name="Oggetto"/>
      <w:bookmarkEnd w:id="4"/>
      <w:r>
        <w:rPr>
          <w:b w:val="0"/>
        </w:rPr>
        <w:t>Approvazione Avviso di Sponsorizzazione  Festa dello Sport "Gioca lo Sport" del Q3 - edizione 2017</w:t>
      </w:r>
    </w:p>
    <w:p w:rsidR="00C538AF" w:rsidRDefault="00C538AF">
      <w:pPr>
        <w:pStyle w:val="Testo"/>
      </w:pPr>
    </w:p>
    <w:p w:rsidR="00C538AF" w:rsidRDefault="00C538AF">
      <w:pPr>
        <w:pStyle w:val="Testo"/>
      </w:pPr>
    </w:p>
    <w:p w:rsidR="00C538AF" w:rsidRDefault="00C538AF">
      <w:pPr>
        <w:pStyle w:val="Testo"/>
      </w:pPr>
      <w:bookmarkStart w:id="5" w:name="TestoProposta"/>
      <w:bookmarkEnd w:id="5"/>
    </w:p>
    <w:p w:rsidR="00C538AF" w:rsidRDefault="00C538AF">
      <w:pPr>
        <w:pStyle w:val="Testo"/>
      </w:pPr>
    </w:p>
    <w:p w:rsidR="00C538AF" w:rsidRPr="009A35D6" w:rsidRDefault="00C538AF" w:rsidP="00C538AF">
      <w:pPr>
        <w:suppressAutoHyphens/>
        <w:spacing w:after="140" w:line="288" w:lineRule="auto"/>
        <w:jc w:val="center"/>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LA DIRIGENTE DEL SERVIZIO QUARTIERI</w:t>
      </w:r>
    </w:p>
    <w:p w:rsidR="00C538AF" w:rsidRPr="009A35D6" w:rsidRDefault="00C538AF" w:rsidP="00C538AF">
      <w:pPr>
        <w:suppressAutoHyphens/>
        <w:spacing w:after="140" w:line="288" w:lineRule="auto"/>
        <w:jc w:val="both"/>
        <w:rPr>
          <w:rFonts w:ascii="Times New Roman" w:eastAsia="Arial Unicode MS" w:hAnsi="Times New Roman" w:cs="Times New Roman"/>
          <w:kern w:val="2"/>
          <w:lang w:eastAsia="zh-CN" w:bidi="hi-IN"/>
        </w:rPr>
      </w:pPr>
    </w:p>
    <w:p w:rsidR="00C538AF" w:rsidRPr="009A35D6" w:rsidRDefault="00C538AF" w:rsidP="00C538AF">
      <w:pPr>
        <w:suppressAutoHyphens/>
        <w:spacing w:line="240" w:lineRule="atLeast"/>
        <w:jc w:val="both"/>
        <w:rPr>
          <w:rFonts w:ascii="Times New Roman" w:eastAsia="Arial Unicode MS" w:hAnsi="Times New Roman" w:cs="Times New Roman"/>
          <w:kern w:val="2"/>
          <w:lang w:eastAsia="zh-CN" w:bidi="hi-IN"/>
        </w:rPr>
      </w:pPr>
      <w:r w:rsidRPr="009A35D6">
        <w:rPr>
          <w:rFonts w:ascii="Times New Roman" w:eastAsia="Arial Unicode MS" w:hAnsi="Times New Roman" w:cs="Times New Roman"/>
          <w:color w:val="000000"/>
          <w:kern w:val="2"/>
          <w:lang w:eastAsia="zh-CN" w:bidi="hi-IN"/>
        </w:rPr>
        <w:t> </w:t>
      </w:r>
    </w:p>
    <w:p w:rsidR="00C538AF" w:rsidRPr="009A35D6" w:rsidRDefault="00C538AF" w:rsidP="00C538AF">
      <w:pPr>
        <w:suppressAutoHyphens/>
        <w:spacing w:line="254" w:lineRule="auto"/>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Premesso che:</w:t>
      </w:r>
    </w:p>
    <w:p w:rsidR="00C538AF" w:rsidRPr="009A35D6" w:rsidRDefault="00C538AF" w:rsidP="00C538AF">
      <w:pPr>
        <w:numPr>
          <w:ilvl w:val="0"/>
          <w:numId w:val="1"/>
        </w:numPr>
        <w:suppressAutoHyphens/>
        <w:spacing w:after="0" w:line="240" w:lineRule="auto"/>
        <w:ind w:left="720"/>
        <w:jc w:val="both"/>
        <w:rPr>
          <w:rFonts w:ascii="Times New Roman" w:eastAsia="Calibri" w:hAnsi="Times New Roman" w:cs="Times New Roman"/>
        </w:rPr>
      </w:pPr>
      <w:r w:rsidRPr="009A35D6">
        <w:rPr>
          <w:rFonts w:ascii="Times New Roman" w:eastAsia="Arial Unicode MS" w:hAnsi="Times New Roman" w:cs="Times New Roman"/>
          <w:kern w:val="2"/>
          <w:lang w:eastAsia="zh-CN" w:bidi="hi-IN"/>
        </w:rPr>
        <w:t>in data 31.01.2017 con Deliberazione  2017/C/00011 sono stati approvati  i Documenti i programmazione 2017-2019, le note di  aggiornamento al Dup – il bilancio finanziario , la  nota integrativa e il  piano triennale investimenti.;</w:t>
      </w:r>
    </w:p>
    <w:p w:rsidR="00C538AF" w:rsidRPr="009A35D6" w:rsidRDefault="00C538AF" w:rsidP="00C538AF">
      <w:pPr>
        <w:suppressAutoHyphens/>
        <w:ind w:left="720"/>
        <w:jc w:val="both"/>
        <w:rPr>
          <w:rFonts w:ascii="Times New Roman" w:hAnsi="Times New Roman" w:cs="Times New Roman"/>
        </w:rPr>
      </w:pPr>
    </w:p>
    <w:p w:rsidR="00C538AF" w:rsidRPr="009A35D6" w:rsidRDefault="00C538AF" w:rsidP="00C538AF">
      <w:pPr>
        <w:numPr>
          <w:ilvl w:val="0"/>
          <w:numId w:val="1"/>
        </w:numPr>
        <w:suppressAutoHyphens/>
        <w:spacing w:after="0" w:line="240" w:lineRule="auto"/>
        <w:ind w:left="720"/>
        <w:jc w:val="both"/>
        <w:rPr>
          <w:rFonts w:ascii="Times New Roman" w:hAnsi="Times New Roman" w:cs="Times New Roman"/>
        </w:rPr>
      </w:pPr>
      <w:r w:rsidRPr="009A35D6">
        <w:rPr>
          <w:rFonts w:ascii="Times New Roman" w:hAnsi="Times New Roman" w:cs="Times New Roman"/>
        </w:rPr>
        <w:t xml:space="preserve">con Delibera di Giunta n. 48 del 21 febbraio 2017, immediatamente esecutiva, è stato </w:t>
      </w:r>
    </w:p>
    <w:p w:rsidR="00C538AF" w:rsidRPr="009A35D6" w:rsidRDefault="00C538AF" w:rsidP="00C538AF">
      <w:pPr>
        <w:pStyle w:val="NormaleWeb"/>
        <w:suppressAutoHyphens/>
        <w:spacing w:before="0" w:beforeAutospacing="0" w:after="0" w:line="240" w:lineRule="auto"/>
        <w:ind w:left="360"/>
        <w:jc w:val="both"/>
        <w:rPr>
          <w:sz w:val="22"/>
        </w:rPr>
      </w:pPr>
      <w:r w:rsidRPr="009A35D6">
        <w:rPr>
          <w:sz w:val="22"/>
        </w:rPr>
        <w:t xml:space="preserve">      approvato il PEG 2017/2019;</w:t>
      </w:r>
      <w:r w:rsidRPr="009A35D6">
        <w:rPr>
          <w:color w:val="000000"/>
          <w:sz w:val="22"/>
        </w:rPr>
        <w:t xml:space="preserve"> </w:t>
      </w:r>
    </w:p>
    <w:p w:rsidR="00C538AF" w:rsidRPr="009A35D6" w:rsidRDefault="00C538AF" w:rsidP="00C538AF">
      <w:pPr>
        <w:suppressAutoHyphens/>
        <w:spacing w:after="140" w:line="240" w:lineRule="atLeast"/>
        <w:ind w:left="720" w:hanging="360"/>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 xml:space="preserve">  </w:t>
      </w:r>
    </w:p>
    <w:p w:rsidR="00C538AF" w:rsidRPr="009A35D6" w:rsidRDefault="00C538AF" w:rsidP="00C538AF">
      <w:pPr>
        <w:suppressAutoHyphens/>
        <w:spacing w:line="254" w:lineRule="auto"/>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Visti :</w:t>
      </w:r>
    </w:p>
    <w:p w:rsidR="00C538AF" w:rsidRPr="009A35D6" w:rsidRDefault="00C538AF" w:rsidP="00C538AF">
      <w:pPr>
        <w:numPr>
          <w:ilvl w:val="0"/>
          <w:numId w:val="2"/>
        </w:numPr>
        <w:suppressAutoHyphens/>
        <w:spacing w:line="240" w:lineRule="atLeast"/>
        <w:jc w:val="both"/>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La deliberazione del Consiglio Comunale n. 2017/C/00012  con la quale sono stati approvati i “Criteri Direttivi ed indirizzi programmatici ai Consigli di Quartiere”;</w:t>
      </w:r>
    </w:p>
    <w:p w:rsidR="00C538AF" w:rsidRPr="009A35D6" w:rsidRDefault="00C538AF" w:rsidP="00C538AF">
      <w:pPr>
        <w:numPr>
          <w:ilvl w:val="0"/>
          <w:numId w:val="2"/>
        </w:numPr>
        <w:suppressAutoHyphens/>
        <w:spacing w:after="140" w:line="240" w:lineRule="atLeast"/>
        <w:jc w:val="both"/>
        <w:rPr>
          <w:rFonts w:ascii="Times New Roman" w:eastAsia="Arial Unicode MS" w:hAnsi="Times New Roman" w:cs="Times New Roman"/>
          <w:kern w:val="2"/>
          <w:lang w:eastAsia="zh-CN" w:bidi="hi-IN"/>
        </w:rPr>
      </w:pPr>
      <w:r w:rsidRPr="009A35D6">
        <w:rPr>
          <w:rFonts w:ascii="Times New Roman" w:eastAsia="Arial Unicode MS" w:hAnsi="Times New Roman" w:cs="Times New Roman"/>
          <w:kern w:val="2"/>
          <w:lang w:eastAsia="zh-CN" w:bidi="hi-IN"/>
        </w:rPr>
        <w:t xml:space="preserve">la deliberazione G.M. n. 2010/G/00016 "Trasferimento delle funzioni tecnico amministrative dei Quartieri alle Direzioni Centrali - Soppressione Direzione Quartieri e istituzione Servizio Quartieri"; </w:t>
      </w:r>
    </w:p>
    <w:p w:rsidR="00C538AF" w:rsidRPr="009A35D6" w:rsidRDefault="00C538AF" w:rsidP="00C538AF">
      <w:pPr>
        <w:pStyle w:val="xmsobodytext"/>
        <w:numPr>
          <w:ilvl w:val="0"/>
          <w:numId w:val="2"/>
        </w:numPr>
        <w:shd w:val="clear" w:color="auto" w:fill="FFFFFF"/>
        <w:spacing w:beforeAutospacing="0" w:after="0" w:afterAutospacing="0"/>
        <w:jc w:val="both"/>
        <w:rPr>
          <w:sz w:val="22"/>
        </w:rPr>
      </w:pPr>
      <w:r w:rsidRPr="009A35D6">
        <w:rPr>
          <w:sz w:val="22"/>
        </w:rPr>
        <w:t>il Decreto del Sindaco n° 22 del 25.09.2014 con il quale è stato attribuito alla sottoscritta l’incarico di responsabile delle Direzione Ufficio del Sindaco;</w:t>
      </w:r>
    </w:p>
    <w:p w:rsidR="00C538AF" w:rsidRPr="009A35D6" w:rsidRDefault="00C538AF" w:rsidP="00C538AF">
      <w:pPr>
        <w:pStyle w:val="xmsobodytext"/>
        <w:numPr>
          <w:ilvl w:val="0"/>
          <w:numId w:val="2"/>
        </w:numPr>
        <w:shd w:val="clear" w:color="auto" w:fill="FFFFFF"/>
        <w:spacing w:beforeAutospacing="0" w:after="0" w:afterAutospacing="0"/>
        <w:jc w:val="both"/>
        <w:rPr>
          <w:sz w:val="22"/>
        </w:rPr>
      </w:pPr>
      <w:r w:rsidRPr="009A35D6">
        <w:rPr>
          <w:sz w:val="22"/>
        </w:rPr>
        <w:t xml:space="preserve">il Decreto del Sindaco n° 41 del 09.05.2016 a seguito del quale, in applicazione dell’art. 10, comma 3 del vigente Regolamento sull’Ordinamento degli Uffici e Servizi, le funzioni di Dirigente del Servizio Quartieri sono state attribuite alla sottoscritta in qualità di Direttrice della Direzione Ufficio del Sindaco; </w:t>
      </w:r>
    </w:p>
    <w:p w:rsidR="00C538AF" w:rsidRPr="009A35D6" w:rsidRDefault="00C538AF" w:rsidP="00C538AF">
      <w:pPr>
        <w:autoSpaceDE w:val="0"/>
        <w:autoSpaceDN w:val="0"/>
        <w:adjustRightInd w:val="0"/>
        <w:jc w:val="both"/>
        <w:rPr>
          <w:rFonts w:ascii="Times New Roman" w:hAnsi="Times New Roman" w:cs="Times New Roman"/>
          <w:b/>
          <w:bCs/>
        </w:rPr>
      </w:pPr>
    </w:p>
    <w:p w:rsidR="00C538AF" w:rsidRPr="009A35D6" w:rsidRDefault="00C538AF" w:rsidP="00C538AF">
      <w:pPr>
        <w:jc w:val="both"/>
        <w:rPr>
          <w:rFonts w:ascii="Times New Roman" w:hAnsi="Times New Roman" w:cs="Times New Roman"/>
          <w:b/>
        </w:rPr>
      </w:pPr>
      <w:r w:rsidRPr="009A35D6">
        <w:rPr>
          <w:rFonts w:ascii="Times New Roman" w:hAnsi="Times New Roman" w:cs="Times New Roman"/>
          <w:b/>
        </w:rPr>
        <w:t>Premesso</w:t>
      </w:r>
      <w:r w:rsidRPr="009A35D6">
        <w:rPr>
          <w:rFonts w:ascii="Times New Roman" w:hAnsi="Times New Roman" w:cs="Times New Roman"/>
        </w:rPr>
        <w:t xml:space="preserve"> </w:t>
      </w:r>
      <w:r w:rsidRPr="009A35D6">
        <w:rPr>
          <w:rFonts w:ascii="Times New Roman" w:hAnsi="Times New Roman" w:cs="Times New Roman"/>
          <w:b/>
        </w:rPr>
        <w:t>che:</w:t>
      </w:r>
    </w:p>
    <w:p w:rsidR="00C538AF" w:rsidRPr="009A35D6" w:rsidRDefault="00C538AF" w:rsidP="00C538AF">
      <w:pPr>
        <w:numPr>
          <w:ilvl w:val="0"/>
          <w:numId w:val="3"/>
        </w:numPr>
        <w:autoSpaceDE w:val="0"/>
        <w:spacing w:line="256" w:lineRule="auto"/>
        <w:ind w:right="16"/>
        <w:jc w:val="both"/>
        <w:rPr>
          <w:rFonts w:ascii="Times New Roman" w:hAnsi="Times New Roman" w:cs="Times New Roman"/>
        </w:rPr>
      </w:pPr>
      <w:r w:rsidRPr="009A35D6">
        <w:rPr>
          <w:rFonts w:ascii="Times New Roman" w:hAnsi="Times New Roman" w:cs="Times New Roman"/>
        </w:rPr>
        <w:t>il Collegio di Presidenza del Quartiere 3 in data 16.03.2017 ha deciso di realizzare  anche per l’anno 2017 la Festa dello Sport “Gioca lo Sport” presso il Parco Albereta- Anconella al fine di valorizzare la diffusione dello sport nel territorio e di promuovere occasioni di aggregazione per i cittadini;</w:t>
      </w:r>
    </w:p>
    <w:p w:rsidR="00C538AF" w:rsidRPr="009A35D6" w:rsidRDefault="00C538AF" w:rsidP="00C538AF">
      <w:pPr>
        <w:numPr>
          <w:ilvl w:val="0"/>
          <w:numId w:val="3"/>
        </w:numPr>
        <w:autoSpaceDE w:val="0"/>
        <w:spacing w:line="256" w:lineRule="auto"/>
        <w:ind w:right="16"/>
        <w:jc w:val="both"/>
        <w:rPr>
          <w:rFonts w:ascii="Times New Roman" w:hAnsi="Times New Roman" w:cs="Times New Roman"/>
        </w:rPr>
      </w:pPr>
      <w:r w:rsidRPr="009A35D6">
        <w:rPr>
          <w:rFonts w:ascii="Times New Roman" w:hAnsi="Times New Roman" w:cs="Times New Roman"/>
        </w:rPr>
        <w:t xml:space="preserve">Il Servizio Sport del Comune di Firenze ha stabilito, in accordo con il Collegio di Presidenza del Quartiere 3, di organizzare la manifestazione nelle giornate del 1,2,3 settembre 2017 e   con DD n. 2017/03584    ha affidato il servizio di organizzazione, coordinamento e gestione  della suddetta manifestazione, all’Ente di Promozione Sportiva  Uisp Comitato Territoriale di Firenze.; </w:t>
      </w:r>
    </w:p>
    <w:p w:rsidR="00C538AF" w:rsidRPr="009A35D6" w:rsidRDefault="00C538AF" w:rsidP="00C538AF">
      <w:pPr>
        <w:autoSpaceDE w:val="0"/>
        <w:ind w:right="16"/>
        <w:jc w:val="both"/>
        <w:rPr>
          <w:rFonts w:ascii="Times New Roman" w:eastAsia="Calibri" w:hAnsi="Times New Roman" w:cs="Times New Roman"/>
          <w:shd w:val="clear" w:color="auto" w:fill="FFFFFF"/>
        </w:rPr>
      </w:pPr>
    </w:p>
    <w:p w:rsidR="00C538AF" w:rsidRPr="009A35D6" w:rsidRDefault="00C538AF" w:rsidP="00C538AF">
      <w:pPr>
        <w:autoSpaceDE w:val="0"/>
        <w:ind w:right="16"/>
        <w:jc w:val="both"/>
        <w:rPr>
          <w:rFonts w:ascii="Times New Roman" w:hAnsi="Times New Roman" w:cs="Times New Roman"/>
          <w:shd w:val="clear" w:color="auto" w:fill="FFFFFF"/>
        </w:rPr>
      </w:pPr>
      <w:r w:rsidRPr="009A35D6">
        <w:rPr>
          <w:rFonts w:ascii="Times New Roman" w:hAnsi="Times New Roman" w:cs="Times New Roman"/>
          <w:b/>
          <w:shd w:val="clear" w:color="auto" w:fill="FFFFFF"/>
        </w:rPr>
        <w:t xml:space="preserve">Considerato </w:t>
      </w:r>
      <w:r w:rsidRPr="009A35D6">
        <w:rPr>
          <w:rFonts w:ascii="Times New Roman" w:hAnsi="Times New Roman" w:cs="Times New Roman"/>
          <w:shd w:val="clear" w:color="auto" w:fill="FFFFFF"/>
        </w:rPr>
        <w:t>che tale manifestazione si svolge nel territorio oramai da molti anni e costituisce un importante occasione di incontro per le famiglie con ragazzi in età scolare ed un valido strumento di promozione delle varie discipline sportive che le società di riferimento svolgono nel territorio;</w:t>
      </w:r>
    </w:p>
    <w:p w:rsidR="00C538AF" w:rsidRPr="009A35D6" w:rsidRDefault="00C538AF" w:rsidP="00C538AF">
      <w:pPr>
        <w:autoSpaceDE w:val="0"/>
        <w:ind w:right="16"/>
        <w:jc w:val="both"/>
        <w:rPr>
          <w:rFonts w:ascii="Times New Roman" w:hAnsi="Times New Roman" w:cs="Times New Roman"/>
        </w:rPr>
      </w:pPr>
      <w:r w:rsidRPr="009A35D6">
        <w:rPr>
          <w:rFonts w:ascii="Times New Roman" w:hAnsi="Times New Roman" w:cs="Times New Roman"/>
          <w:b/>
        </w:rPr>
        <w:t>Rilevato</w:t>
      </w:r>
      <w:r w:rsidRPr="009A35D6">
        <w:rPr>
          <w:rFonts w:ascii="Times New Roman" w:hAnsi="Times New Roman" w:cs="Times New Roman"/>
        </w:rPr>
        <w:t xml:space="preserve"> inoltre l’elevato numero di  partecipanti a questa manifestazione (oltre tremila nelle tre giornate)  si ritiene opportuno  raccogliere manifestazioni di interesse alla sponsorizzazione della suddetta manifestazione, sotto forma di fornitura di beni materiali  di modico valore - comunque inferiore alla soglia di cui all’art. 19 punto 1) del Dlgs. 50/2016 - da distribuire ai ragazzi tra i 6 e i 15 anni ai quali è rivolta la manifestazione; </w:t>
      </w:r>
    </w:p>
    <w:p w:rsidR="00C538AF" w:rsidRPr="009A35D6" w:rsidRDefault="00C538AF" w:rsidP="00C538AF">
      <w:pPr>
        <w:autoSpaceDE w:val="0"/>
        <w:ind w:right="-82"/>
        <w:jc w:val="both"/>
        <w:rPr>
          <w:rFonts w:ascii="Times New Roman" w:hAnsi="Times New Roman" w:cs="Times New Roman"/>
        </w:rPr>
      </w:pPr>
      <w:r w:rsidRPr="009A35D6">
        <w:rPr>
          <w:rFonts w:ascii="Times New Roman" w:hAnsi="Times New Roman" w:cs="Times New Roman"/>
          <w:b/>
        </w:rPr>
        <w:t>Visto</w:t>
      </w:r>
      <w:r w:rsidRPr="009A35D6">
        <w:rPr>
          <w:rFonts w:ascii="Times New Roman" w:hAnsi="Times New Roman" w:cs="Times New Roman"/>
        </w:rPr>
        <w:t xml:space="preserve"> l’art. 18 del vigente Regolamento generale per l’attività contrattuale del Comune di Firenze;</w:t>
      </w:r>
    </w:p>
    <w:p w:rsidR="00C538AF" w:rsidRPr="009A35D6" w:rsidRDefault="00C538AF" w:rsidP="00C538AF">
      <w:pPr>
        <w:jc w:val="both"/>
        <w:rPr>
          <w:rFonts w:ascii="Times New Roman" w:hAnsi="Times New Roman" w:cs="Times New Roman"/>
        </w:rPr>
      </w:pPr>
      <w:r w:rsidRPr="009A35D6">
        <w:rPr>
          <w:rFonts w:ascii="Times New Roman" w:hAnsi="Times New Roman" w:cs="Times New Roman"/>
          <w:b/>
        </w:rPr>
        <w:t xml:space="preserve">Ritenuto </w:t>
      </w:r>
      <w:r w:rsidRPr="009A35D6">
        <w:rPr>
          <w:rFonts w:ascii="Times New Roman" w:hAnsi="Times New Roman" w:cs="Times New Roman"/>
        </w:rPr>
        <w:t>di procedere con  l’Avviso Pubblico, allegato parte integrante al presente provvedimento, al fine di raccogliere le proposte di sponsorizzazione della manifestazione “La Festa dello Sport del Quartiere 3” che ne disciplini la modalità di adesione e di selezione;</w:t>
      </w:r>
    </w:p>
    <w:p w:rsidR="00C538AF" w:rsidRPr="009A35D6" w:rsidRDefault="00C538AF" w:rsidP="00C538AF">
      <w:pPr>
        <w:widowControl w:val="0"/>
        <w:autoSpaceDE w:val="0"/>
        <w:autoSpaceDN w:val="0"/>
        <w:adjustRightInd w:val="0"/>
        <w:ind w:right="-27"/>
        <w:jc w:val="both"/>
        <w:rPr>
          <w:rFonts w:ascii="Times New Roman" w:hAnsi="Times New Roman" w:cs="Times New Roman"/>
        </w:rPr>
      </w:pPr>
      <w:r w:rsidRPr="009A35D6">
        <w:rPr>
          <w:rFonts w:ascii="Times New Roman" w:hAnsi="Times New Roman" w:cs="Times New Roman"/>
          <w:b/>
          <w:bCs/>
        </w:rPr>
        <w:t>Ri</w:t>
      </w:r>
      <w:r w:rsidRPr="009A35D6">
        <w:rPr>
          <w:rFonts w:ascii="Times New Roman" w:hAnsi="Times New Roman" w:cs="Times New Roman"/>
          <w:b/>
          <w:bCs/>
          <w:spacing w:val="-1"/>
        </w:rPr>
        <w:t>t</w:t>
      </w:r>
      <w:r w:rsidRPr="009A35D6">
        <w:rPr>
          <w:rFonts w:ascii="Times New Roman" w:hAnsi="Times New Roman" w:cs="Times New Roman"/>
          <w:b/>
          <w:bCs/>
          <w:spacing w:val="1"/>
        </w:rPr>
        <w:t>e</w:t>
      </w:r>
      <w:r w:rsidRPr="009A35D6">
        <w:rPr>
          <w:rFonts w:ascii="Times New Roman" w:hAnsi="Times New Roman" w:cs="Times New Roman"/>
          <w:b/>
          <w:bCs/>
        </w:rPr>
        <w:t>nu</w:t>
      </w:r>
      <w:r w:rsidRPr="009A35D6">
        <w:rPr>
          <w:rFonts w:ascii="Times New Roman" w:hAnsi="Times New Roman" w:cs="Times New Roman"/>
          <w:b/>
          <w:bCs/>
          <w:spacing w:val="-1"/>
        </w:rPr>
        <w:t>t</w:t>
      </w:r>
      <w:r w:rsidRPr="009A35D6">
        <w:rPr>
          <w:rFonts w:ascii="Times New Roman" w:hAnsi="Times New Roman" w:cs="Times New Roman"/>
          <w:b/>
          <w:bCs/>
        </w:rPr>
        <w:t>o</w:t>
      </w:r>
      <w:r w:rsidRPr="009A35D6">
        <w:rPr>
          <w:rFonts w:ascii="Times New Roman" w:hAnsi="Times New Roman" w:cs="Times New Roman"/>
          <w:b/>
          <w:bCs/>
          <w:spacing w:val="23"/>
        </w:rPr>
        <w:t xml:space="preserve"> </w:t>
      </w:r>
      <w:r w:rsidRPr="009A35D6">
        <w:rPr>
          <w:rFonts w:ascii="Times New Roman" w:hAnsi="Times New Roman" w:cs="Times New Roman"/>
          <w:spacing w:val="1"/>
        </w:rPr>
        <w:t>d</w:t>
      </w:r>
      <w:r w:rsidRPr="009A35D6">
        <w:rPr>
          <w:rFonts w:ascii="Times New Roman" w:hAnsi="Times New Roman" w:cs="Times New Roman"/>
        </w:rPr>
        <w:t>i</w:t>
      </w:r>
      <w:r w:rsidRPr="009A35D6">
        <w:rPr>
          <w:rFonts w:ascii="Times New Roman" w:hAnsi="Times New Roman" w:cs="Times New Roman"/>
          <w:spacing w:val="22"/>
        </w:rPr>
        <w:t xml:space="preserve"> </w:t>
      </w:r>
      <w:r w:rsidRPr="009A35D6">
        <w:rPr>
          <w:rFonts w:ascii="Times New Roman" w:hAnsi="Times New Roman" w:cs="Times New Roman"/>
          <w:spacing w:val="1"/>
        </w:rPr>
        <w:t xml:space="preserve">dare adeguata pubblicità </w:t>
      </w:r>
      <w:r w:rsidRPr="009A35D6">
        <w:rPr>
          <w:rFonts w:ascii="Times New Roman" w:hAnsi="Times New Roman" w:cs="Times New Roman"/>
        </w:rPr>
        <w:t>all’Avviso suddetto, t</w:t>
      </w:r>
      <w:r w:rsidRPr="009A35D6">
        <w:rPr>
          <w:rFonts w:ascii="Times New Roman" w:hAnsi="Times New Roman" w:cs="Times New Roman"/>
          <w:spacing w:val="-1"/>
        </w:rPr>
        <w:t>ra</w:t>
      </w:r>
      <w:r w:rsidRPr="009A35D6">
        <w:rPr>
          <w:rFonts w:ascii="Times New Roman" w:hAnsi="Times New Roman" w:cs="Times New Roman"/>
          <w:spacing w:val="1"/>
        </w:rPr>
        <w:t>m</w:t>
      </w:r>
      <w:r w:rsidRPr="009A35D6">
        <w:rPr>
          <w:rFonts w:ascii="Times New Roman" w:hAnsi="Times New Roman" w:cs="Times New Roman"/>
        </w:rPr>
        <w:t>ite</w:t>
      </w:r>
      <w:r w:rsidRPr="009A35D6">
        <w:rPr>
          <w:rFonts w:ascii="Times New Roman" w:hAnsi="Times New Roman" w:cs="Times New Roman"/>
          <w:spacing w:val="1"/>
        </w:rPr>
        <w:t xml:space="preserve"> </w:t>
      </w:r>
      <w:r w:rsidRPr="009A35D6">
        <w:rPr>
          <w:rFonts w:ascii="Times New Roman" w:hAnsi="Times New Roman" w:cs="Times New Roman"/>
          <w:spacing w:val="-1"/>
        </w:rPr>
        <w:t>p</w:t>
      </w:r>
      <w:r w:rsidRPr="009A35D6">
        <w:rPr>
          <w:rFonts w:ascii="Times New Roman" w:hAnsi="Times New Roman" w:cs="Times New Roman"/>
          <w:spacing w:val="1"/>
        </w:rPr>
        <w:t>u</w:t>
      </w:r>
      <w:r w:rsidRPr="009A35D6">
        <w:rPr>
          <w:rFonts w:ascii="Times New Roman" w:hAnsi="Times New Roman" w:cs="Times New Roman"/>
          <w:spacing w:val="-1"/>
        </w:rPr>
        <w:t>b</w:t>
      </w:r>
      <w:r w:rsidRPr="009A35D6">
        <w:rPr>
          <w:rFonts w:ascii="Times New Roman" w:hAnsi="Times New Roman" w:cs="Times New Roman"/>
          <w:spacing w:val="1"/>
        </w:rPr>
        <w:t>b</w:t>
      </w:r>
      <w:r w:rsidRPr="009A35D6">
        <w:rPr>
          <w:rFonts w:ascii="Times New Roman" w:hAnsi="Times New Roman" w:cs="Times New Roman"/>
        </w:rPr>
        <w:t>lic</w:t>
      </w:r>
      <w:r w:rsidRPr="009A35D6">
        <w:rPr>
          <w:rFonts w:ascii="Times New Roman" w:hAnsi="Times New Roman" w:cs="Times New Roman"/>
          <w:spacing w:val="1"/>
        </w:rPr>
        <w:t>a</w:t>
      </w:r>
      <w:r w:rsidRPr="009A35D6">
        <w:rPr>
          <w:rFonts w:ascii="Times New Roman" w:hAnsi="Times New Roman" w:cs="Times New Roman"/>
          <w:spacing w:val="-2"/>
        </w:rPr>
        <w:t>z</w:t>
      </w:r>
      <w:r w:rsidRPr="009A35D6">
        <w:rPr>
          <w:rFonts w:ascii="Times New Roman" w:hAnsi="Times New Roman" w:cs="Times New Roman"/>
        </w:rPr>
        <w:t>i</w:t>
      </w:r>
      <w:r w:rsidRPr="009A35D6">
        <w:rPr>
          <w:rFonts w:ascii="Times New Roman" w:hAnsi="Times New Roman" w:cs="Times New Roman"/>
          <w:spacing w:val="1"/>
        </w:rPr>
        <w:t>on</w:t>
      </w:r>
      <w:r w:rsidRPr="009A35D6">
        <w:rPr>
          <w:rFonts w:ascii="Times New Roman" w:hAnsi="Times New Roman" w:cs="Times New Roman"/>
        </w:rPr>
        <w:t>e</w:t>
      </w:r>
      <w:r w:rsidRPr="009A35D6">
        <w:rPr>
          <w:rFonts w:ascii="Times New Roman" w:hAnsi="Times New Roman" w:cs="Times New Roman"/>
          <w:spacing w:val="1"/>
        </w:rPr>
        <w:t xml:space="preserve"> </w:t>
      </w:r>
      <w:r w:rsidRPr="009A35D6">
        <w:rPr>
          <w:rFonts w:ascii="Times New Roman" w:hAnsi="Times New Roman" w:cs="Times New Roman"/>
          <w:spacing w:val="-2"/>
        </w:rPr>
        <w:t>s</w:t>
      </w:r>
      <w:r w:rsidRPr="009A35D6">
        <w:rPr>
          <w:rFonts w:ascii="Times New Roman" w:hAnsi="Times New Roman" w:cs="Times New Roman"/>
          <w:spacing w:val="1"/>
        </w:rPr>
        <w:t>u</w:t>
      </w:r>
      <w:r w:rsidRPr="009A35D6">
        <w:rPr>
          <w:rFonts w:ascii="Times New Roman" w:hAnsi="Times New Roman" w:cs="Times New Roman"/>
        </w:rPr>
        <w:t>lla</w:t>
      </w:r>
      <w:r w:rsidRPr="009A35D6">
        <w:rPr>
          <w:rFonts w:ascii="Times New Roman" w:hAnsi="Times New Roman" w:cs="Times New Roman"/>
          <w:spacing w:val="1"/>
        </w:rPr>
        <w:t xml:space="preserve"> </w:t>
      </w:r>
      <w:r w:rsidRPr="009A35D6">
        <w:rPr>
          <w:rFonts w:ascii="Times New Roman" w:hAnsi="Times New Roman" w:cs="Times New Roman"/>
        </w:rPr>
        <w:t>R</w:t>
      </w:r>
      <w:r w:rsidRPr="009A35D6">
        <w:rPr>
          <w:rFonts w:ascii="Times New Roman" w:hAnsi="Times New Roman" w:cs="Times New Roman"/>
          <w:spacing w:val="1"/>
        </w:rPr>
        <w:t>e</w:t>
      </w:r>
      <w:r w:rsidRPr="009A35D6">
        <w:rPr>
          <w:rFonts w:ascii="Times New Roman" w:hAnsi="Times New Roman" w:cs="Times New Roman"/>
          <w:spacing w:val="-2"/>
        </w:rPr>
        <w:t>t</w:t>
      </w:r>
      <w:r w:rsidRPr="009A35D6">
        <w:rPr>
          <w:rFonts w:ascii="Times New Roman" w:hAnsi="Times New Roman" w:cs="Times New Roman"/>
        </w:rPr>
        <w:t>e</w:t>
      </w:r>
      <w:r w:rsidRPr="009A35D6">
        <w:rPr>
          <w:rFonts w:ascii="Times New Roman" w:hAnsi="Times New Roman" w:cs="Times New Roman"/>
          <w:spacing w:val="1"/>
        </w:rPr>
        <w:t xml:space="preserve"> </w:t>
      </w:r>
      <w:r w:rsidRPr="009A35D6">
        <w:rPr>
          <w:rFonts w:ascii="Times New Roman" w:hAnsi="Times New Roman" w:cs="Times New Roman"/>
        </w:rPr>
        <w:t>Ci</w:t>
      </w:r>
      <w:r w:rsidRPr="009A35D6">
        <w:rPr>
          <w:rFonts w:ascii="Times New Roman" w:hAnsi="Times New Roman" w:cs="Times New Roman"/>
          <w:spacing w:val="-2"/>
        </w:rPr>
        <w:t>v</w:t>
      </w:r>
      <w:r w:rsidRPr="009A35D6">
        <w:rPr>
          <w:rFonts w:ascii="Times New Roman" w:hAnsi="Times New Roman" w:cs="Times New Roman"/>
        </w:rPr>
        <w:t>ic</w:t>
      </w:r>
      <w:r w:rsidRPr="009A35D6">
        <w:rPr>
          <w:rFonts w:ascii="Times New Roman" w:hAnsi="Times New Roman" w:cs="Times New Roman"/>
          <w:spacing w:val="1"/>
        </w:rPr>
        <w:t>a</w:t>
      </w:r>
      <w:r w:rsidRPr="009A35D6">
        <w:rPr>
          <w:rFonts w:ascii="Times New Roman" w:hAnsi="Times New Roman" w:cs="Times New Roman"/>
          <w:spacing w:val="-1"/>
        </w:rPr>
        <w:t xml:space="preserve"> </w:t>
      </w:r>
      <w:r w:rsidRPr="009A35D6">
        <w:rPr>
          <w:rFonts w:ascii="Times New Roman" w:hAnsi="Times New Roman" w:cs="Times New Roman"/>
          <w:spacing w:val="1"/>
        </w:rPr>
        <w:t>de</w:t>
      </w:r>
      <w:r w:rsidRPr="009A35D6">
        <w:rPr>
          <w:rFonts w:ascii="Times New Roman" w:hAnsi="Times New Roman" w:cs="Times New Roman"/>
        </w:rPr>
        <w:t xml:space="preserve">l </w:t>
      </w:r>
      <w:r w:rsidRPr="009A35D6">
        <w:rPr>
          <w:rFonts w:ascii="Times New Roman" w:hAnsi="Times New Roman" w:cs="Times New Roman"/>
          <w:spacing w:val="-2"/>
        </w:rPr>
        <w:t>C</w:t>
      </w:r>
      <w:r w:rsidRPr="009A35D6">
        <w:rPr>
          <w:rFonts w:ascii="Times New Roman" w:hAnsi="Times New Roman" w:cs="Times New Roman"/>
          <w:spacing w:val="1"/>
        </w:rPr>
        <w:t>o</w:t>
      </w:r>
      <w:r w:rsidRPr="009A35D6">
        <w:rPr>
          <w:rFonts w:ascii="Times New Roman" w:hAnsi="Times New Roman" w:cs="Times New Roman"/>
          <w:spacing w:val="-1"/>
        </w:rPr>
        <w:t>m</w:t>
      </w:r>
      <w:r w:rsidRPr="009A35D6">
        <w:rPr>
          <w:rFonts w:ascii="Times New Roman" w:hAnsi="Times New Roman" w:cs="Times New Roman"/>
          <w:spacing w:val="1"/>
        </w:rPr>
        <w:t>un</w:t>
      </w:r>
      <w:r w:rsidRPr="009A35D6">
        <w:rPr>
          <w:rFonts w:ascii="Times New Roman" w:hAnsi="Times New Roman" w:cs="Times New Roman"/>
        </w:rPr>
        <w:t>e</w:t>
      </w:r>
      <w:r w:rsidRPr="009A35D6">
        <w:rPr>
          <w:rFonts w:ascii="Times New Roman" w:hAnsi="Times New Roman" w:cs="Times New Roman"/>
          <w:spacing w:val="-1"/>
        </w:rPr>
        <w:t xml:space="preserve"> </w:t>
      </w:r>
      <w:r w:rsidRPr="009A35D6">
        <w:rPr>
          <w:rFonts w:ascii="Times New Roman" w:hAnsi="Times New Roman" w:cs="Times New Roman"/>
          <w:spacing w:val="1"/>
        </w:rPr>
        <w:t>d</w:t>
      </w:r>
      <w:r w:rsidRPr="009A35D6">
        <w:rPr>
          <w:rFonts w:ascii="Times New Roman" w:hAnsi="Times New Roman" w:cs="Times New Roman"/>
        </w:rPr>
        <w:t>i F</w:t>
      </w:r>
      <w:r w:rsidRPr="009A35D6">
        <w:rPr>
          <w:rFonts w:ascii="Times New Roman" w:hAnsi="Times New Roman" w:cs="Times New Roman"/>
          <w:spacing w:val="-1"/>
        </w:rPr>
        <w:t>ir</w:t>
      </w:r>
      <w:r w:rsidRPr="009A35D6">
        <w:rPr>
          <w:rFonts w:ascii="Times New Roman" w:hAnsi="Times New Roman" w:cs="Times New Roman"/>
          <w:spacing w:val="1"/>
        </w:rPr>
        <w:t>en</w:t>
      </w:r>
      <w:r w:rsidRPr="009A35D6">
        <w:rPr>
          <w:rFonts w:ascii="Times New Roman" w:hAnsi="Times New Roman" w:cs="Times New Roman"/>
          <w:spacing w:val="-2"/>
        </w:rPr>
        <w:t>z</w:t>
      </w:r>
      <w:r w:rsidRPr="009A35D6">
        <w:rPr>
          <w:rFonts w:ascii="Times New Roman" w:hAnsi="Times New Roman" w:cs="Times New Roman"/>
          <w:spacing w:val="1"/>
        </w:rPr>
        <w:t xml:space="preserve">e; </w:t>
      </w:r>
    </w:p>
    <w:p w:rsidR="00C538AF" w:rsidRPr="009A35D6" w:rsidRDefault="00C538AF" w:rsidP="00C538AF">
      <w:pPr>
        <w:autoSpaceDE w:val="0"/>
        <w:autoSpaceDN w:val="0"/>
        <w:adjustRightInd w:val="0"/>
        <w:spacing w:line="0" w:lineRule="atLeast"/>
        <w:jc w:val="both"/>
        <w:rPr>
          <w:rFonts w:ascii="Times New Roman" w:hAnsi="Times New Roman" w:cs="Times New Roman"/>
        </w:rPr>
      </w:pPr>
      <w:r w:rsidRPr="009A35D6">
        <w:rPr>
          <w:rFonts w:ascii="Times New Roman" w:hAnsi="Times New Roman" w:cs="Times New Roman"/>
          <w:b/>
        </w:rPr>
        <w:t>Dato atto</w:t>
      </w:r>
      <w:r w:rsidRPr="009A35D6">
        <w:rPr>
          <w:rFonts w:ascii="Times New Roman" w:hAnsi="Times New Roman" w:cs="Times New Roman"/>
        </w:rPr>
        <w:t xml:space="preserve"> della regolarità tecnica del presente provvedimento;</w:t>
      </w:r>
    </w:p>
    <w:p w:rsidR="00C538AF" w:rsidRPr="009A35D6" w:rsidRDefault="00C538AF" w:rsidP="00C538AF">
      <w:pPr>
        <w:pStyle w:val="xmsonormal"/>
        <w:jc w:val="both"/>
        <w:rPr>
          <w:sz w:val="22"/>
        </w:rPr>
      </w:pPr>
      <w:r w:rsidRPr="009A35D6">
        <w:rPr>
          <w:b/>
          <w:bCs/>
          <w:sz w:val="22"/>
        </w:rPr>
        <w:t xml:space="preserve">Dato atto </w:t>
      </w:r>
      <w:r w:rsidRPr="009A35D6">
        <w:rPr>
          <w:sz w:val="22"/>
        </w:rPr>
        <w:t>che per quanto attiene la forma contrattuale, questo ufficio si avvale della previsione normativa di cui all’art. 4, comma 2, lett. a) del Regolamento Comunale vigente per l’attività contrattuale, comunicando ai soggetti interessati l’accettazione della proposta di offerta a seguito della sua valutazione;</w:t>
      </w:r>
    </w:p>
    <w:p w:rsidR="00C538AF" w:rsidRPr="009A35D6" w:rsidRDefault="00C538AF" w:rsidP="00C538AF">
      <w:pPr>
        <w:autoSpaceDE w:val="0"/>
        <w:autoSpaceDN w:val="0"/>
        <w:adjustRightInd w:val="0"/>
        <w:spacing w:line="240" w:lineRule="atLeast"/>
        <w:jc w:val="both"/>
        <w:rPr>
          <w:rFonts w:ascii="Times New Roman" w:hAnsi="Times New Roman" w:cs="Times New Roman"/>
          <w:b/>
          <w:bCs/>
          <w:iCs/>
        </w:rPr>
      </w:pPr>
      <w:r w:rsidRPr="009A35D6">
        <w:rPr>
          <w:rFonts w:ascii="Times New Roman" w:hAnsi="Times New Roman" w:cs="Times New Roman"/>
          <w:b/>
          <w:bCs/>
          <w:iCs/>
        </w:rPr>
        <w:t>Visti:</w:t>
      </w:r>
    </w:p>
    <w:p w:rsidR="00C538AF" w:rsidRPr="009A35D6" w:rsidRDefault="00C538AF" w:rsidP="00C538AF">
      <w:pPr>
        <w:numPr>
          <w:ilvl w:val="0"/>
          <w:numId w:val="4"/>
        </w:numPr>
        <w:spacing w:after="0" w:line="240" w:lineRule="auto"/>
        <w:ind w:left="360"/>
        <w:rPr>
          <w:rFonts w:ascii="Times New Roman" w:hAnsi="Times New Roman" w:cs="Times New Roman"/>
        </w:rPr>
      </w:pPr>
      <w:r w:rsidRPr="009A35D6">
        <w:rPr>
          <w:rFonts w:ascii="Times New Roman" w:hAnsi="Times New Roman" w:cs="Times New Roman"/>
        </w:rPr>
        <w:t xml:space="preserve">l’art. 81 comma 3 dello Statuto del Comune di Firenze; </w:t>
      </w:r>
    </w:p>
    <w:p w:rsidR="00C538AF" w:rsidRPr="009A35D6" w:rsidRDefault="00C538AF" w:rsidP="00C538AF">
      <w:pPr>
        <w:numPr>
          <w:ilvl w:val="0"/>
          <w:numId w:val="4"/>
        </w:numPr>
        <w:spacing w:after="0" w:line="240" w:lineRule="auto"/>
        <w:ind w:left="360"/>
        <w:rPr>
          <w:rFonts w:ascii="Times New Roman" w:hAnsi="Times New Roman" w:cs="Times New Roman"/>
        </w:rPr>
      </w:pPr>
      <w:r w:rsidRPr="009A35D6">
        <w:rPr>
          <w:rFonts w:ascii="Times New Roman" w:hAnsi="Times New Roman" w:cs="Times New Roman"/>
        </w:rPr>
        <w:t>l’art 23 del Regolamento sull’Ordinamento degli Uffici e dei Servizi del Comune di Firenze;</w:t>
      </w:r>
    </w:p>
    <w:p w:rsidR="00C538AF" w:rsidRPr="009A35D6" w:rsidRDefault="00C538AF" w:rsidP="00C538AF">
      <w:pPr>
        <w:numPr>
          <w:ilvl w:val="0"/>
          <w:numId w:val="4"/>
        </w:numPr>
        <w:spacing w:after="0" w:line="240" w:lineRule="auto"/>
        <w:ind w:left="360"/>
        <w:rPr>
          <w:rFonts w:ascii="Times New Roman" w:hAnsi="Times New Roman" w:cs="Times New Roman"/>
        </w:rPr>
      </w:pPr>
      <w:r w:rsidRPr="009A35D6">
        <w:rPr>
          <w:rFonts w:ascii="Times New Roman" w:hAnsi="Times New Roman" w:cs="Times New Roman"/>
        </w:rPr>
        <w:t>Il vigente Regolamento generale per l’attività contrattuale;</w:t>
      </w:r>
    </w:p>
    <w:p w:rsidR="00C538AF" w:rsidRPr="009A35D6" w:rsidRDefault="00C538AF" w:rsidP="00C538AF">
      <w:pPr>
        <w:autoSpaceDE w:val="0"/>
        <w:ind w:right="-82"/>
        <w:jc w:val="both"/>
        <w:rPr>
          <w:rFonts w:ascii="Times New Roman" w:hAnsi="Times New Roman" w:cs="Times New Roman"/>
          <w:b/>
        </w:rPr>
      </w:pPr>
    </w:p>
    <w:p w:rsidR="00C538AF" w:rsidRPr="009A35D6" w:rsidRDefault="00C538AF" w:rsidP="00C538AF">
      <w:pPr>
        <w:autoSpaceDE w:val="0"/>
        <w:ind w:right="-82"/>
        <w:jc w:val="both"/>
        <w:rPr>
          <w:rFonts w:ascii="Times New Roman" w:hAnsi="Times New Roman" w:cs="Times New Roman"/>
          <w:b/>
        </w:rPr>
      </w:pPr>
    </w:p>
    <w:p w:rsidR="00C538AF" w:rsidRPr="009A35D6" w:rsidRDefault="00C538AF" w:rsidP="00C538AF">
      <w:pPr>
        <w:autoSpaceDE w:val="0"/>
        <w:ind w:right="-82"/>
        <w:jc w:val="both"/>
        <w:rPr>
          <w:rFonts w:ascii="Times New Roman" w:hAnsi="Times New Roman" w:cs="Times New Roman"/>
          <w:b/>
        </w:rPr>
      </w:pPr>
    </w:p>
    <w:p w:rsidR="00C538AF" w:rsidRPr="009A35D6" w:rsidRDefault="00C538AF" w:rsidP="00C538AF">
      <w:pPr>
        <w:autoSpaceDE w:val="0"/>
        <w:autoSpaceDN w:val="0"/>
        <w:adjustRightInd w:val="0"/>
        <w:spacing w:line="0" w:lineRule="atLeast"/>
        <w:ind w:left="75"/>
        <w:jc w:val="center"/>
        <w:rPr>
          <w:rFonts w:ascii="Times New Roman" w:eastAsia="ArialMT" w:hAnsi="Times New Roman" w:cs="Times New Roman"/>
        </w:rPr>
      </w:pPr>
      <w:r w:rsidRPr="009A35D6">
        <w:rPr>
          <w:rFonts w:ascii="Times New Roman" w:hAnsi="Times New Roman" w:cs="Times New Roman"/>
          <w:b/>
          <w:bCs/>
        </w:rPr>
        <w:t>DETERMINA</w:t>
      </w:r>
    </w:p>
    <w:p w:rsidR="00C538AF" w:rsidRPr="009A35D6" w:rsidRDefault="00C538AF" w:rsidP="00C538AF">
      <w:pPr>
        <w:jc w:val="both"/>
        <w:rPr>
          <w:rFonts w:ascii="Times New Roman" w:eastAsia="Calibri" w:hAnsi="Times New Roman" w:cs="Times New Roman"/>
        </w:rPr>
      </w:pPr>
    </w:p>
    <w:p w:rsidR="00C538AF" w:rsidRPr="009A35D6" w:rsidRDefault="00C538AF" w:rsidP="00C538AF">
      <w:pPr>
        <w:numPr>
          <w:ilvl w:val="0"/>
          <w:numId w:val="5"/>
        </w:numPr>
        <w:tabs>
          <w:tab w:val="num" w:pos="360"/>
        </w:tabs>
        <w:spacing w:after="0" w:line="240" w:lineRule="auto"/>
        <w:ind w:left="360"/>
        <w:jc w:val="both"/>
        <w:rPr>
          <w:rFonts w:ascii="Times New Roman" w:hAnsi="Times New Roman" w:cs="Times New Roman"/>
        </w:rPr>
      </w:pPr>
      <w:r w:rsidRPr="009A35D6">
        <w:rPr>
          <w:rFonts w:ascii="Times New Roman" w:hAnsi="Times New Roman" w:cs="Times New Roman"/>
        </w:rPr>
        <w:t>di approvare:</w:t>
      </w:r>
    </w:p>
    <w:p w:rsidR="00C538AF" w:rsidRPr="009A35D6" w:rsidRDefault="00C538AF" w:rsidP="00C538AF">
      <w:pPr>
        <w:numPr>
          <w:ilvl w:val="1"/>
          <w:numId w:val="4"/>
        </w:numPr>
        <w:spacing w:after="0" w:line="240" w:lineRule="auto"/>
        <w:jc w:val="both"/>
        <w:rPr>
          <w:rFonts w:ascii="Times New Roman" w:hAnsi="Times New Roman" w:cs="Times New Roman"/>
        </w:rPr>
      </w:pPr>
      <w:r w:rsidRPr="009A35D6">
        <w:rPr>
          <w:rFonts w:ascii="Times New Roman" w:hAnsi="Times New Roman" w:cs="Times New Roman"/>
        </w:rPr>
        <w:t>l’avviso Pubblico per manifestazione di interesse alla sponsorizzazione della Festa dello Sport del Quartiere 3 – edizione 2017, che si svolgerà presso il parco Albereta-Anconella i giorni 1-2-3 settembre 2017 ,</w:t>
      </w:r>
    </w:p>
    <w:p w:rsidR="00C538AF" w:rsidRPr="009A35D6" w:rsidRDefault="00C538AF" w:rsidP="00C538AF">
      <w:pPr>
        <w:numPr>
          <w:ilvl w:val="1"/>
          <w:numId w:val="4"/>
        </w:numPr>
        <w:spacing w:after="0" w:line="240" w:lineRule="auto"/>
        <w:jc w:val="both"/>
        <w:rPr>
          <w:rFonts w:ascii="Times New Roman" w:hAnsi="Times New Roman" w:cs="Times New Roman"/>
        </w:rPr>
      </w:pPr>
      <w:r w:rsidRPr="009A35D6">
        <w:rPr>
          <w:rFonts w:ascii="Times New Roman" w:hAnsi="Times New Roman" w:cs="Times New Roman"/>
        </w:rPr>
        <w:t>l’allegato  “Offerta di Sponsorizzazione”</w:t>
      </w:r>
    </w:p>
    <w:p w:rsidR="00C538AF" w:rsidRPr="009A35D6" w:rsidRDefault="00C538AF" w:rsidP="00C538AF">
      <w:pPr>
        <w:tabs>
          <w:tab w:val="num" w:pos="360"/>
        </w:tabs>
        <w:ind w:left="360" w:hanging="360"/>
        <w:jc w:val="both"/>
        <w:rPr>
          <w:rFonts w:ascii="Times New Roman" w:hAnsi="Times New Roman" w:cs="Times New Roman"/>
        </w:rPr>
      </w:pPr>
    </w:p>
    <w:p w:rsidR="00C538AF" w:rsidRPr="009A35D6" w:rsidRDefault="00C538AF" w:rsidP="00C538AF">
      <w:pPr>
        <w:numPr>
          <w:ilvl w:val="0"/>
          <w:numId w:val="5"/>
        </w:numPr>
        <w:tabs>
          <w:tab w:val="num" w:pos="360"/>
        </w:tabs>
        <w:spacing w:after="0" w:line="240" w:lineRule="auto"/>
        <w:ind w:left="360"/>
        <w:jc w:val="both"/>
        <w:rPr>
          <w:rFonts w:ascii="Times New Roman" w:hAnsi="Times New Roman" w:cs="Times New Roman"/>
        </w:rPr>
      </w:pPr>
      <w:r w:rsidRPr="009A35D6">
        <w:rPr>
          <w:rFonts w:ascii="Times New Roman" w:hAnsi="Times New Roman" w:cs="Times New Roman"/>
        </w:rPr>
        <w:t>di procedere alla pubblicazione del suddetto Avviso pubblico sulla</w:t>
      </w:r>
      <w:r w:rsidRPr="009A35D6">
        <w:rPr>
          <w:rFonts w:ascii="Times New Roman" w:hAnsi="Times New Roman" w:cs="Times New Roman"/>
          <w:spacing w:val="1"/>
        </w:rPr>
        <w:t xml:space="preserve"> </w:t>
      </w:r>
      <w:r w:rsidRPr="009A35D6">
        <w:rPr>
          <w:rFonts w:ascii="Times New Roman" w:hAnsi="Times New Roman" w:cs="Times New Roman"/>
        </w:rPr>
        <w:t>R</w:t>
      </w:r>
      <w:r w:rsidRPr="009A35D6">
        <w:rPr>
          <w:rFonts w:ascii="Times New Roman" w:hAnsi="Times New Roman" w:cs="Times New Roman"/>
          <w:spacing w:val="1"/>
        </w:rPr>
        <w:t>e</w:t>
      </w:r>
      <w:r w:rsidRPr="009A35D6">
        <w:rPr>
          <w:rFonts w:ascii="Times New Roman" w:hAnsi="Times New Roman" w:cs="Times New Roman"/>
          <w:spacing w:val="-2"/>
        </w:rPr>
        <w:t>t</w:t>
      </w:r>
      <w:r w:rsidRPr="009A35D6">
        <w:rPr>
          <w:rFonts w:ascii="Times New Roman" w:hAnsi="Times New Roman" w:cs="Times New Roman"/>
        </w:rPr>
        <w:t>e</w:t>
      </w:r>
      <w:r w:rsidRPr="009A35D6">
        <w:rPr>
          <w:rFonts w:ascii="Times New Roman" w:hAnsi="Times New Roman" w:cs="Times New Roman"/>
          <w:spacing w:val="1"/>
        </w:rPr>
        <w:t xml:space="preserve"> </w:t>
      </w:r>
      <w:r w:rsidRPr="009A35D6">
        <w:rPr>
          <w:rFonts w:ascii="Times New Roman" w:hAnsi="Times New Roman" w:cs="Times New Roman"/>
        </w:rPr>
        <w:t>Ci</w:t>
      </w:r>
      <w:r w:rsidRPr="009A35D6">
        <w:rPr>
          <w:rFonts w:ascii="Times New Roman" w:hAnsi="Times New Roman" w:cs="Times New Roman"/>
          <w:spacing w:val="-2"/>
        </w:rPr>
        <w:t>v</w:t>
      </w:r>
      <w:r w:rsidRPr="009A35D6">
        <w:rPr>
          <w:rFonts w:ascii="Times New Roman" w:hAnsi="Times New Roman" w:cs="Times New Roman"/>
        </w:rPr>
        <w:t>ic</w:t>
      </w:r>
      <w:r w:rsidRPr="009A35D6">
        <w:rPr>
          <w:rFonts w:ascii="Times New Roman" w:hAnsi="Times New Roman" w:cs="Times New Roman"/>
          <w:spacing w:val="1"/>
        </w:rPr>
        <w:t>a</w:t>
      </w:r>
      <w:r w:rsidRPr="009A35D6">
        <w:rPr>
          <w:rFonts w:ascii="Times New Roman" w:hAnsi="Times New Roman" w:cs="Times New Roman"/>
          <w:spacing w:val="-1"/>
        </w:rPr>
        <w:t xml:space="preserve"> </w:t>
      </w:r>
      <w:r w:rsidRPr="009A35D6">
        <w:rPr>
          <w:rFonts w:ascii="Times New Roman" w:hAnsi="Times New Roman" w:cs="Times New Roman"/>
          <w:spacing w:val="1"/>
        </w:rPr>
        <w:t>comunale per dieci giorni.</w:t>
      </w:r>
    </w:p>
    <w:p w:rsidR="00C538AF" w:rsidRPr="009A35D6" w:rsidRDefault="00C538AF" w:rsidP="00C538AF">
      <w:pPr>
        <w:jc w:val="both"/>
        <w:rPr>
          <w:rFonts w:ascii="Times New Roman" w:hAnsi="Times New Roman" w:cs="Times New Roman"/>
        </w:rPr>
      </w:pPr>
    </w:p>
    <w:p w:rsidR="00C538AF" w:rsidRPr="009A35D6" w:rsidRDefault="00C538AF" w:rsidP="00C538AF">
      <w:pPr>
        <w:numPr>
          <w:ilvl w:val="0"/>
          <w:numId w:val="5"/>
        </w:numPr>
        <w:tabs>
          <w:tab w:val="num" w:pos="360"/>
        </w:tabs>
        <w:spacing w:after="0" w:line="240" w:lineRule="auto"/>
        <w:ind w:left="360"/>
        <w:jc w:val="both"/>
        <w:rPr>
          <w:rFonts w:ascii="Times New Roman" w:hAnsi="Times New Roman" w:cs="Times New Roman"/>
        </w:rPr>
      </w:pPr>
      <w:r w:rsidRPr="009A35D6">
        <w:rPr>
          <w:rFonts w:ascii="Times New Roman" w:hAnsi="Times New Roman" w:cs="Times New Roman"/>
          <w:spacing w:val="1"/>
        </w:rPr>
        <w:t>di nominare r</w:t>
      </w:r>
      <w:r w:rsidRPr="009A35D6">
        <w:rPr>
          <w:rFonts w:ascii="Times New Roman" w:hAnsi="Times New Roman" w:cs="Times New Roman"/>
        </w:rPr>
        <w:t>esponsabile unico del procedimento (RUP) il responsabile della P.O. Attività Istituzionale del Quartiere 3, Dott.ssa Rossella Ferroni</w:t>
      </w:r>
    </w:p>
    <w:p w:rsidR="00C538AF" w:rsidRPr="009A35D6" w:rsidRDefault="00C538AF" w:rsidP="00C538AF">
      <w:pPr>
        <w:tabs>
          <w:tab w:val="num" w:pos="360"/>
        </w:tabs>
        <w:ind w:left="360" w:hanging="360"/>
        <w:rPr>
          <w:rFonts w:ascii="Times New Roman" w:hAnsi="Times New Roman" w:cs="Times New Roman"/>
        </w:rPr>
      </w:pPr>
    </w:p>
    <w:p w:rsidR="00C538AF" w:rsidRPr="009A35D6" w:rsidRDefault="00C538AF" w:rsidP="00C538AF">
      <w:pPr>
        <w:rPr>
          <w:rFonts w:ascii="Times New Roman" w:hAnsi="Times New Roman" w:cs="Times New Roman"/>
        </w:rPr>
      </w:pPr>
    </w:p>
    <w:p w:rsidR="00C538AF" w:rsidRPr="009A35D6" w:rsidRDefault="00C538AF" w:rsidP="00C538AF">
      <w:pPr>
        <w:rPr>
          <w:rFonts w:ascii="Times New Roman" w:hAnsi="Times New Roman" w:cs="Times New Roman"/>
        </w:rPr>
      </w:pPr>
    </w:p>
    <w:p w:rsidR="00C538AF" w:rsidRPr="00C538AF" w:rsidRDefault="00C538AF" w:rsidP="00C538AF">
      <w:pPr>
        <w:pStyle w:val="Testo"/>
        <w:rPr>
          <w:b w:val="0"/>
          <w:sz w:val="22"/>
        </w:rPr>
      </w:pPr>
    </w:p>
    <w:p w:rsidR="00C538AF" w:rsidRDefault="00C538AF">
      <w:pPr>
        <w:pStyle w:val="Testo"/>
      </w:pPr>
    </w:p>
    <w:p w:rsidR="00C538AF" w:rsidRDefault="00C538AF">
      <w:pPr>
        <w:pStyle w:val="Testo"/>
      </w:pPr>
      <w:bookmarkStart w:id="6" w:name="Allegati"/>
      <w:bookmarkEnd w:id="6"/>
      <w:r>
        <w:t>ALLEGATI INTEGRANTI</w:t>
      </w:r>
    </w:p>
    <w:p w:rsidR="00C538AF" w:rsidRDefault="00C538AF">
      <w:pPr>
        <w:pStyle w:val="Testo"/>
      </w:pPr>
    </w:p>
    <w:p w:rsidR="00C538AF" w:rsidRDefault="00C538AF">
      <w:pPr>
        <w:pStyle w:val="Testo"/>
      </w:pPr>
      <w:r>
        <w:t>- MODULO OFFERTA</w:t>
      </w:r>
    </w:p>
    <w:p w:rsidR="00C538AF" w:rsidRDefault="00C538AF">
      <w:pPr>
        <w:pStyle w:val="Testo"/>
      </w:pPr>
      <w:r>
        <w:t>- AVVISO</w:t>
      </w:r>
    </w:p>
    <w:p w:rsidR="00C538AF" w:rsidRDefault="00C538AF">
      <w:pPr>
        <w:pStyle w:val="Testo"/>
      </w:pPr>
    </w:p>
    <w:p w:rsidR="00C538AF" w:rsidRDefault="00C538AF">
      <w:pPr>
        <w:pStyle w:val="Testo"/>
      </w:pPr>
    </w:p>
    <w:tbl>
      <w:tblPr>
        <w:tblW w:w="0" w:type="auto"/>
        <w:tblCellMar>
          <w:left w:w="70" w:type="dxa"/>
          <w:right w:w="70" w:type="dxa"/>
        </w:tblCellMar>
        <w:tblLook w:val="0000" w:firstRow="0" w:lastRow="0" w:firstColumn="0" w:lastColumn="0" w:noHBand="0" w:noVBand="0"/>
      </w:tblPr>
      <w:tblGrid>
        <w:gridCol w:w="4817"/>
        <w:gridCol w:w="4821"/>
      </w:tblGrid>
      <w:tr w:rsidR="00C538AF">
        <w:tblPrEx>
          <w:tblCellMar>
            <w:top w:w="0" w:type="dxa"/>
            <w:bottom w:w="0" w:type="dxa"/>
          </w:tblCellMar>
        </w:tblPrEx>
        <w:tc>
          <w:tcPr>
            <w:tcW w:w="4889" w:type="dxa"/>
          </w:tcPr>
          <w:p w:rsidR="00C538AF" w:rsidRDefault="00C538AF">
            <w:pPr>
              <w:pStyle w:val="Testo"/>
              <w:rPr>
                <w:b w:val="0"/>
                <w:bCs/>
              </w:rPr>
            </w:pPr>
            <w:bookmarkStart w:id="7" w:name="DataParereTecnico"/>
            <w:bookmarkEnd w:id="7"/>
            <w:r>
              <w:rPr>
                <w:b w:val="0"/>
                <w:bCs/>
              </w:rPr>
              <w:t>Firenze, lì 10/07/2017</w:t>
            </w:r>
          </w:p>
        </w:tc>
        <w:tc>
          <w:tcPr>
            <w:tcW w:w="4889" w:type="dxa"/>
          </w:tcPr>
          <w:p w:rsidR="00C538AF" w:rsidRDefault="00C538AF">
            <w:pPr>
              <w:pStyle w:val="Testo"/>
              <w:jc w:val="center"/>
            </w:pPr>
            <w:bookmarkStart w:id="8" w:name="DicituraParereTecnico"/>
            <w:bookmarkEnd w:id="8"/>
            <w:r>
              <w:t>Sottoscritta digitalmente da</w:t>
            </w:r>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jc w:val="center"/>
              <w:rPr>
                <w:b w:val="0"/>
                <w:bCs/>
              </w:rPr>
            </w:pPr>
            <w:bookmarkStart w:id="9" w:name="QualificaParereTecnico"/>
            <w:bookmarkEnd w:id="9"/>
            <w:r>
              <w:rPr>
                <w:b w:val="0"/>
                <w:bCs/>
              </w:rPr>
              <w:t>Il Responsabile</w:t>
            </w:r>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jc w:val="center"/>
              <w:rPr>
                <w:b w:val="0"/>
                <w:bCs/>
              </w:rPr>
            </w:pPr>
            <w:bookmarkStart w:id="10" w:name="NomeParereTecnico"/>
            <w:bookmarkEnd w:id="10"/>
            <w:r>
              <w:rPr>
                <w:b w:val="0"/>
                <w:bCs/>
              </w:rPr>
              <w:t>Francesca Santoro</w:t>
            </w:r>
          </w:p>
        </w:tc>
      </w:tr>
    </w:tbl>
    <w:p w:rsidR="00C538AF" w:rsidRDefault="00C538AF">
      <w:pPr>
        <w:pStyle w:val="Testo"/>
      </w:pPr>
    </w:p>
    <w:p w:rsidR="00C538AF" w:rsidRDefault="00C538AF">
      <w:pPr>
        <w:pStyle w:val="Testo"/>
      </w:pPr>
      <w:bookmarkStart w:id="11" w:name="AspettiContabili"/>
      <w:bookmarkEnd w:id="11"/>
    </w:p>
    <w:p w:rsidR="00C538AF" w:rsidRDefault="00C538AF">
      <w:pPr>
        <w:pStyle w:val="Testo"/>
      </w:pPr>
      <w:bookmarkStart w:id="12" w:name="TestoRagioneria"/>
      <w:bookmarkEnd w:id="12"/>
    </w:p>
    <w:p w:rsidR="00C538AF" w:rsidRDefault="00C538AF">
      <w:pPr>
        <w:pStyle w:val="Testo"/>
      </w:pPr>
    </w:p>
    <w:tbl>
      <w:tblPr>
        <w:tblW w:w="0" w:type="auto"/>
        <w:tblCellMar>
          <w:left w:w="70" w:type="dxa"/>
          <w:right w:w="70" w:type="dxa"/>
        </w:tblCellMar>
        <w:tblLook w:val="0000" w:firstRow="0" w:lastRow="0" w:firstColumn="0" w:lastColumn="0" w:noHBand="0" w:noVBand="0"/>
      </w:tblPr>
      <w:tblGrid>
        <w:gridCol w:w="4819"/>
        <w:gridCol w:w="4819"/>
      </w:tblGrid>
      <w:tr w:rsidR="00C538AF">
        <w:tblPrEx>
          <w:tblCellMar>
            <w:top w:w="0" w:type="dxa"/>
            <w:bottom w:w="0" w:type="dxa"/>
          </w:tblCellMar>
        </w:tblPrEx>
        <w:tc>
          <w:tcPr>
            <w:tcW w:w="4889" w:type="dxa"/>
          </w:tcPr>
          <w:p w:rsidR="00C538AF" w:rsidRDefault="00C538AF">
            <w:pPr>
              <w:pStyle w:val="Testo"/>
              <w:rPr>
                <w:b w:val="0"/>
                <w:bCs/>
              </w:rPr>
            </w:pPr>
            <w:bookmarkStart w:id="13" w:name="TimbroContabile"/>
            <w:bookmarkEnd w:id="13"/>
          </w:p>
        </w:tc>
        <w:tc>
          <w:tcPr>
            <w:tcW w:w="4889" w:type="dxa"/>
          </w:tcPr>
          <w:p w:rsidR="00C538AF" w:rsidRDefault="00C538AF">
            <w:pPr>
              <w:pStyle w:val="Testo"/>
            </w:pPr>
          </w:p>
        </w:tc>
      </w:tr>
      <w:tr w:rsidR="00C538AF">
        <w:tblPrEx>
          <w:tblCellMar>
            <w:top w:w="0" w:type="dxa"/>
            <w:bottom w:w="0" w:type="dxa"/>
          </w:tblCellMar>
        </w:tblPrEx>
        <w:tc>
          <w:tcPr>
            <w:tcW w:w="4889" w:type="dxa"/>
          </w:tcPr>
          <w:p w:rsidR="00C538AF" w:rsidRDefault="00C538AF">
            <w:pPr>
              <w:pStyle w:val="Testo"/>
              <w:rPr>
                <w:b w:val="0"/>
                <w:bCs/>
              </w:rPr>
            </w:pPr>
          </w:p>
        </w:tc>
        <w:tc>
          <w:tcPr>
            <w:tcW w:w="4889" w:type="dxa"/>
          </w:tcPr>
          <w:p w:rsidR="00C538AF" w:rsidRDefault="00C538AF">
            <w:pPr>
              <w:pStyle w:val="Testo"/>
              <w:jc w:val="center"/>
            </w:pPr>
            <w:bookmarkStart w:id="14" w:name="DicituraParereContabile"/>
            <w:bookmarkEnd w:id="14"/>
          </w:p>
        </w:tc>
      </w:tr>
      <w:tr w:rsidR="00C538AF">
        <w:tblPrEx>
          <w:tblCellMar>
            <w:top w:w="0" w:type="dxa"/>
            <w:bottom w:w="0" w:type="dxa"/>
          </w:tblCellMar>
        </w:tblPrEx>
        <w:tc>
          <w:tcPr>
            <w:tcW w:w="4889" w:type="dxa"/>
          </w:tcPr>
          <w:p w:rsidR="00C538AF" w:rsidRDefault="00C538AF">
            <w:pPr>
              <w:pStyle w:val="Testo"/>
              <w:rPr>
                <w:b w:val="0"/>
                <w:bCs/>
              </w:rPr>
            </w:pPr>
            <w:bookmarkStart w:id="15" w:name="DataParereContabile"/>
            <w:bookmarkEnd w:id="15"/>
          </w:p>
        </w:tc>
        <w:tc>
          <w:tcPr>
            <w:tcW w:w="4889" w:type="dxa"/>
          </w:tcPr>
          <w:p w:rsidR="00C538AF" w:rsidRDefault="00C538AF">
            <w:pPr>
              <w:pStyle w:val="Testo"/>
              <w:jc w:val="center"/>
              <w:rPr>
                <w:b w:val="0"/>
                <w:bCs/>
              </w:rPr>
            </w:pPr>
            <w:bookmarkStart w:id="16" w:name="QualificaParereContabile"/>
            <w:bookmarkEnd w:id="16"/>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jc w:val="center"/>
              <w:rPr>
                <w:b w:val="0"/>
                <w:bCs/>
              </w:rPr>
            </w:pPr>
            <w:bookmarkStart w:id="17" w:name="NomeParereContabile"/>
            <w:bookmarkEnd w:id="17"/>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pPr>
          </w:p>
        </w:tc>
      </w:tr>
    </w:tbl>
    <w:p w:rsidR="00C538AF" w:rsidRDefault="00C538AF">
      <w:pPr>
        <w:pStyle w:val="Testo"/>
      </w:pPr>
    </w:p>
    <w:p w:rsidR="00C538AF" w:rsidRDefault="00C538AF">
      <w:pPr>
        <w:pStyle w:val="Testo"/>
      </w:pPr>
    </w:p>
    <w:tbl>
      <w:tblPr>
        <w:tblW w:w="0" w:type="auto"/>
        <w:tblCellMar>
          <w:left w:w="70" w:type="dxa"/>
          <w:right w:w="70" w:type="dxa"/>
        </w:tblCellMar>
        <w:tblLook w:val="0000" w:firstRow="0" w:lastRow="0" w:firstColumn="0" w:lastColumn="0" w:noHBand="0" w:noVBand="0"/>
      </w:tblPr>
      <w:tblGrid>
        <w:gridCol w:w="4819"/>
        <w:gridCol w:w="4819"/>
      </w:tblGrid>
      <w:tr w:rsidR="00C538AF">
        <w:tblPrEx>
          <w:tblCellMar>
            <w:top w:w="0" w:type="dxa"/>
            <w:bottom w:w="0" w:type="dxa"/>
          </w:tblCellMar>
        </w:tblPrEx>
        <w:tc>
          <w:tcPr>
            <w:tcW w:w="4889" w:type="dxa"/>
          </w:tcPr>
          <w:p w:rsidR="00C538AF" w:rsidRDefault="00C538AF">
            <w:pPr>
              <w:pStyle w:val="Testo"/>
              <w:rPr>
                <w:b w:val="0"/>
                <w:bCs/>
              </w:rPr>
            </w:pPr>
            <w:bookmarkStart w:id="18" w:name="AltroTimbroContabile"/>
            <w:bookmarkEnd w:id="18"/>
          </w:p>
        </w:tc>
        <w:tc>
          <w:tcPr>
            <w:tcW w:w="4889" w:type="dxa"/>
          </w:tcPr>
          <w:p w:rsidR="00C538AF" w:rsidRDefault="00C538AF">
            <w:pPr>
              <w:pStyle w:val="Testo"/>
            </w:pPr>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jc w:val="center"/>
            </w:pPr>
            <w:bookmarkStart w:id="19" w:name="AltraDicituraParereContabile"/>
            <w:bookmarkEnd w:id="19"/>
          </w:p>
        </w:tc>
      </w:tr>
      <w:tr w:rsidR="00C538AF">
        <w:tblPrEx>
          <w:tblCellMar>
            <w:top w:w="0" w:type="dxa"/>
            <w:bottom w:w="0" w:type="dxa"/>
          </w:tblCellMar>
        </w:tblPrEx>
        <w:tc>
          <w:tcPr>
            <w:tcW w:w="4889" w:type="dxa"/>
          </w:tcPr>
          <w:p w:rsidR="00C538AF" w:rsidRDefault="00C538AF">
            <w:pPr>
              <w:pStyle w:val="Testo"/>
              <w:rPr>
                <w:b w:val="0"/>
                <w:bCs/>
              </w:rPr>
            </w:pPr>
            <w:bookmarkStart w:id="20" w:name="AltraDataParereContabile"/>
            <w:bookmarkEnd w:id="20"/>
          </w:p>
        </w:tc>
        <w:tc>
          <w:tcPr>
            <w:tcW w:w="4889" w:type="dxa"/>
          </w:tcPr>
          <w:p w:rsidR="00C538AF" w:rsidRDefault="00C538AF">
            <w:pPr>
              <w:pStyle w:val="Testo"/>
            </w:pPr>
          </w:p>
        </w:tc>
      </w:tr>
      <w:tr w:rsidR="00C538AF">
        <w:tblPrEx>
          <w:tblCellMar>
            <w:top w:w="0" w:type="dxa"/>
            <w:bottom w:w="0" w:type="dxa"/>
          </w:tblCellMar>
        </w:tblPrEx>
        <w:tc>
          <w:tcPr>
            <w:tcW w:w="4889" w:type="dxa"/>
          </w:tcPr>
          <w:p w:rsidR="00C538AF" w:rsidRDefault="00C538AF">
            <w:pPr>
              <w:pStyle w:val="Testo"/>
            </w:pPr>
          </w:p>
        </w:tc>
        <w:tc>
          <w:tcPr>
            <w:tcW w:w="4889" w:type="dxa"/>
          </w:tcPr>
          <w:p w:rsidR="00C538AF" w:rsidRDefault="00C538AF">
            <w:pPr>
              <w:pStyle w:val="Testo"/>
              <w:jc w:val="center"/>
              <w:rPr>
                <w:b w:val="0"/>
                <w:bCs/>
              </w:rPr>
            </w:pPr>
            <w:bookmarkStart w:id="21" w:name="AltroNomeParereContabile"/>
            <w:bookmarkEnd w:id="21"/>
          </w:p>
        </w:tc>
      </w:tr>
    </w:tbl>
    <w:p w:rsidR="00C538AF" w:rsidRDefault="00C538AF">
      <w:pPr>
        <w:pStyle w:val="Testo"/>
      </w:pPr>
    </w:p>
    <w:p w:rsidR="00C538AF" w:rsidRDefault="00C538AF">
      <w:pPr>
        <w:pStyle w:val="Testo"/>
        <w:rPr>
          <w:b w:val="0"/>
        </w:rPr>
      </w:pPr>
      <w:bookmarkStart w:id="22" w:name="TestoFinePagina"/>
      <w:bookmarkEnd w:id="22"/>
      <w:r>
        <w:rPr>
          <w:b w:val="0"/>
        </w:rPr>
        <w:t>Le firme, in formato digitale, sono state apposte sull'originale del presente atto ai sensi dell'art. 24 del D.Lgs. 7/3/2005, n. 82 e s.m.i. (CAD). La presente determinazione è conservata in originale negli archivi informatici del Comune di Firenze, ai sensi dell'art.22 del D.Lgs. 82/2005.</w:t>
      </w:r>
    </w:p>
    <w:p w:rsidR="00C538AF" w:rsidRDefault="00C538AF">
      <w:pPr>
        <w:pStyle w:val="Testo"/>
      </w:pPr>
    </w:p>
    <w:p w:rsidR="00C538AF" w:rsidRDefault="00C538AF">
      <w:pPr>
        <w:pStyle w:val="Testo"/>
        <w:rPr>
          <w:rFonts w:ascii="Arial" w:hAnsi="Arial"/>
        </w:rPr>
      </w:pPr>
    </w:p>
    <w:p w:rsidR="00C538AF" w:rsidRDefault="00C538AF">
      <w:pPr>
        <w:pStyle w:val="Testo"/>
      </w:pPr>
    </w:p>
    <w:p w:rsidR="00C538AF" w:rsidRDefault="00C538AF">
      <w:pPr>
        <w:pStyle w:val="Testo"/>
      </w:pPr>
    </w:p>
    <w:p w:rsidR="005605AC" w:rsidRDefault="005E3285"/>
    <w:sectPr w:rsidR="005605A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85" w:rsidRDefault="005E3285" w:rsidP="00C538AF">
      <w:pPr>
        <w:spacing w:after="0" w:line="240" w:lineRule="auto"/>
      </w:pPr>
      <w:r>
        <w:separator/>
      </w:r>
    </w:p>
  </w:endnote>
  <w:endnote w:type="continuationSeparator" w:id="0">
    <w:p w:rsidR="005E3285" w:rsidRDefault="005E3285" w:rsidP="00C5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409"/>
      <w:gridCol w:w="2401"/>
      <w:gridCol w:w="2402"/>
      <w:gridCol w:w="2426"/>
    </w:tblGrid>
    <w:tr w:rsidR="00867011">
      <w:tblPrEx>
        <w:tblCellMar>
          <w:top w:w="0" w:type="dxa"/>
          <w:bottom w:w="0" w:type="dxa"/>
        </w:tblCellMar>
      </w:tblPrEx>
      <w:tc>
        <w:tcPr>
          <w:tcW w:w="2444" w:type="dxa"/>
        </w:tcPr>
        <w:p w:rsidR="00867011" w:rsidRDefault="005E3285">
          <w:pPr>
            <w:pStyle w:val="Pidipagina"/>
            <w:rPr>
              <w:sz w:val="16"/>
            </w:rPr>
          </w:pPr>
          <w:r>
            <w:rPr>
              <w:sz w:val="16"/>
            </w:rPr>
            <w:t xml:space="preserve">Pagina </w:t>
          </w:r>
          <w:r>
            <w:rPr>
              <w:sz w:val="16"/>
            </w:rPr>
            <w:fldChar w:fldCharType="begin"/>
          </w:r>
          <w:r>
            <w:rPr>
              <w:sz w:val="16"/>
            </w:rPr>
            <w:instrText xml:space="preserve"> PAGE </w:instrText>
          </w:r>
          <w:r>
            <w:rPr>
              <w:sz w:val="16"/>
            </w:rPr>
            <w:fldChar w:fldCharType="separate"/>
          </w:r>
          <w:r w:rsidR="007A751C">
            <w:rPr>
              <w:noProof/>
              <w:sz w:val="16"/>
            </w:rPr>
            <w:t>3</w:t>
          </w:r>
          <w:r>
            <w:rPr>
              <w:sz w:val="16"/>
            </w:rPr>
            <w:fldChar w:fldCharType="end"/>
          </w:r>
          <w:r>
            <w:rPr>
              <w:sz w:val="16"/>
            </w:rPr>
            <w:t xml:space="preserve"> di </w:t>
          </w:r>
          <w:r>
            <w:rPr>
              <w:sz w:val="16"/>
            </w:rPr>
            <w:fldChar w:fldCharType="begin"/>
          </w:r>
          <w:r>
            <w:rPr>
              <w:sz w:val="16"/>
            </w:rPr>
            <w:instrText xml:space="preserve"> NUMPAGES </w:instrText>
          </w:r>
          <w:r>
            <w:rPr>
              <w:sz w:val="16"/>
            </w:rPr>
            <w:fldChar w:fldCharType="separate"/>
          </w:r>
          <w:r w:rsidR="007A751C">
            <w:rPr>
              <w:noProof/>
              <w:sz w:val="16"/>
            </w:rPr>
            <w:t>3</w:t>
          </w:r>
          <w:r>
            <w:rPr>
              <w:sz w:val="16"/>
            </w:rPr>
            <w:fldChar w:fldCharType="end"/>
          </w:r>
        </w:p>
      </w:tc>
      <w:tc>
        <w:tcPr>
          <w:tcW w:w="2444" w:type="dxa"/>
        </w:tcPr>
        <w:p w:rsidR="00867011" w:rsidRDefault="005E3285">
          <w:pPr>
            <w:pStyle w:val="Pidipagina"/>
            <w:rPr>
              <w:sz w:val="16"/>
            </w:rPr>
          </w:pPr>
        </w:p>
      </w:tc>
      <w:tc>
        <w:tcPr>
          <w:tcW w:w="2445" w:type="dxa"/>
        </w:tcPr>
        <w:p w:rsidR="00867011" w:rsidRDefault="005E3285">
          <w:pPr>
            <w:pStyle w:val="Pidipagina"/>
            <w:rPr>
              <w:sz w:val="16"/>
            </w:rPr>
          </w:pPr>
        </w:p>
      </w:tc>
      <w:tc>
        <w:tcPr>
          <w:tcW w:w="2445" w:type="dxa"/>
        </w:tcPr>
        <w:p w:rsidR="00867011" w:rsidRPr="00C538AF" w:rsidRDefault="00C538AF" w:rsidP="00C538AF">
          <w:pPr>
            <w:pStyle w:val="Pidipagina"/>
            <w:jc w:val="right"/>
            <w:rPr>
              <w:sz w:val="16"/>
            </w:rPr>
          </w:pPr>
          <w:r>
            <w:rPr>
              <w:sz w:val="16"/>
            </w:rPr>
            <w:t>Provv. Dir.2017/DD/04766</w:t>
          </w:r>
        </w:p>
      </w:tc>
    </w:tr>
  </w:tbl>
  <w:p w:rsidR="00867011" w:rsidRDefault="005E32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85" w:rsidRDefault="005E3285" w:rsidP="00C538AF">
      <w:pPr>
        <w:spacing w:after="0" w:line="240" w:lineRule="auto"/>
      </w:pPr>
      <w:r>
        <w:separator/>
      </w:r>
    </w:p>
  </w:footnote>
  <w:footnote w:type="continuationSeparator" w:id="0">
    <w:p w:rsidR="005E3285" w:rsidRDefault="005E3285" w:rsidP="00C5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062"/>
    <w:multiLevelType w:val="hybridMultilevel"/>
    <w:tmpl w:val="1082B83C"/>
    <w:lvl w:ilvl="0" w:tplc="316E920A">
      <w:start w:val="1"/>
      <w:numFmt w:val="bullet"/>
      <w:lvlText w:val=""/>
      <w:lvlJc w:val="left"/>
      <w:pPr>
        <w:ind w:left="1080" w:hanging="360"/>
      </w:pPr>
      <w:rPr>
        <w:rFonts w:ascii="Symbol" w:hAnsi="Symbol" w:hint="default"/>
      </w:rPr>
    </w:lvl>
    <w:lvl w:ilvl="1" w:tplc="C95C8072">
      <w:numFmt w:val="bullet"/>
      <w:lvlText w:val="-"/>
      <w:lvlJc w:val="left"/>
      <w:pPr>
        <w:ind w:left="1875" w:hanging="435"/>
      </w:pPr>
      <w:rPr>
        <w:rFonts w:ascii="Times New Roman" w:eastAsia="Arial Unicode MS" w:hAnsi="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1E5424B6"/>
    <w:multiLevelType w:val="hybridMultilevel"/>
    <w:tmpl w:val="332C71DC"/>
    <w:lvl w:ilvl="0" w:tplc="316E92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1E6657A"/>
    <w:multiLevelType w:val="hybridMultilevel"/>
    <w:tmpl w:val="968E3142"/>
    <w:lvl w:ilvl="0" w:tplc="04100001">
      <w:start w:val="1"/>
      <w:numFmt w:val="bullet"/>
      <w:lvlText w:val=""/>
      <w:lvlJc w:val="left"/>
      <w:pPr>
        <w:tabs>
          <w:tab w:val="num" w:pos="720"/>
        </w:tabs>
        <w:ind w:left="720" w:hanging="360"/>
      </w:pPr>
      <w:rPr>
        <w:rFonts w:ascii="Symbol" w:hAnsi="Symbol" w:hint="default"/>
      </w:rPr>
    </w:lvl>
    <w:lvl w:ilvl="1" w:tplc="1EF4BBF6">
      <w:start w:val="1"/>
      <w:numFmt w:val="bullet"/>
      <w:lvlText w:val="-"/>
      <w:lvlJc w:val="left"/>
      <w:pPr>
        <w:tabs>
          <w:tab w:val="num" w:pos="720"/>
        </w:tabs>
        <w:ind w:left="72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7613D"/>
    <w:multiLevelType w:val="hybridMultilevel"/>
    <w:tmpl w:val="08482310"/>
    <w:lvl w:ilvl="0" w:tplc="8B165E32">
      <w:numFmt w:val="bullet"/>
      <w:lvlText w:val="-"/>
      <w:lvlJc w:val="left"/>
      <w:pPr>
        <w:ind w:left="720" w:hanging="360"/>
      </w:pPr>
      <w:rPr>
        <w:rFonts w:ascii="Times New Roman" w:eastAsia="Calibri" w:hAnsi="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850066D"/>
    <w:multiLevelType w:val="hybridMultilevel"/>
    <w:tmpl w:val="50C04BBA"/>
    <w:lvl w:ilvl="0" w:tplc="694E4B6E">
      <w:start w:val="1"/>
      <w:numFmt w:val="decimal"/>
      <w:lvlText w:val="%1)"/>
      <w:lvlJc w:val="left"/>
      <w:pPr>
        <w:tabs>
          <w:tab w:val="num" w:pos="720"/>
        </w:tabs>
        <w:ind w:left="720" w:hanging="360"/>
      </w:pPr>
      <w:rPr>
        <w:sz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hjPWgF7j1mmCWmXrtEMcz1AzHV+hZCBJG5cKxl+BCxKTKmhqwmRY1nQkyzJqOB6f7MaeatvS1VwLq0sxyW83A==" w:salt="XFVO0dGykXHNi3GHF6yU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AF"/>
    <w:rsid w:val="00133590"/>
    <w:rsid w:val="005E3285"/>
    <w:rsid w:val="007314B7"/>
    <w:rsid w:val="007A751C"/>
    <w:rsid w:val="00C53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4933D5-22F3-438E-9188-154861D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538A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C538AF"/>
    <w:rPr>
      <w:rFonts w:ascii="Times New Roman" w:eastAsia="Times New Roman" w:hAnsi="Times New Roman" w:cs="Times New Roman"/>
      <w:sz w:val="24"/>
      <w:szCs w:val="24"/>
      <w:lang w:eastAsia="it-IT"/>
    </w:rPr>
  </w:style>
  <w:style w:type="paragraph" w:customStyle="1" w:styleId="Testo">
    <w:name w:val="Testo"/>
    <w:rsid w:val="00C538AF"/>
    <w:pPr>
      <w:spacing w:after="0" w:line="240" w:lineRule="auto"/>
    </w:pPr>
    <w:rPr>
      <w:rFonts w:ascii="Times New Roman" w:eastAsia="Times New Roman" w:hAnsi="Times New Roman" w:cs="Times New Roman"/>
      <w:b/>
      <w:noProof/>
      <w:sz w:val="24"/>
      <w:szCs w:val="20"/>
      <w:lang w:eastAsia="it-IT"/>
    </w:rPr>
  </w:style>
  <w:style w:type="paragraph" w:styleId="NormaleWeb">
    <w:name w:val="Normal (Web)"/>
    <w:basedOn w:val="Normale"/>
    <w:unhideWhenUsed/>
    <w:rsid w:val="00C538AF"/>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C538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bodytext">
    <w:name w:val="x_msobodytext"/>
    <w:basedOn w:val="Normale"/>
    <w:rsid w:val="00C538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538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Ferroni Rossella</dc:creator>
  <cp:keywords/>
  <dc:description/>
  <cp:lastModifiedBy>Ferroni Rossella</cp:lastModifiedBy>
  <cp:revision>1</cp:revision>
  <dcterms:created xsi:type="dcterms:W3CDTF">2017-07-11T07:09:00Z</dcterms:created>
  <dcterms:modified xsi:type="dcterms:W3CDTF">2017-07-11T07:09:00Z</dcterms:modified>
</cp:coreProperties>
</file>